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bookmarkStart w:id="0" w:name="_GoBack"/>
      <w:bookmarkEnd w:id="0"/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1549BB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1549BB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C24D26" w:rsidRPr="00C24D26" w:rsidRDefault="00C24D26" w:rsidP="00C24D26">
      <w:pPr>
        <w:jc w:val="center"/>
        <w:rPr>
          <w:rFonts w:ascii="PT Astra Serif" w:hAnsi="PT Astra Serif"/>
          <w:b/>
        </w:rPr>
      </w:pPr>
      <w:r w:rsidRPr="00C24D26">
        <w:rPr>
          <w:rFonts w:ascii="PT Astra Serif" w:hAnsi="PT Astra Serif"/>
          <w:b/>
        </w:rPr>
        <w:t>на выполнение работ по ремонту крылец в МАДОУ «Радуга» корпус 2 по ул. Валентины Лопатиной, д.4 в городе Югорске</w:t>
      </w:r>
    </w:p>
    <w:p w:rsidR="001549BB" w:rsidRPr="00A66270" w:rsidRDefault="001549BB" w:rsidP="00C24D26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sz w:val="20"/>
          <w:szCs w:val="20"/>
          <w:u w:val="single"/>
        </w:rPr>
      </w:pP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  <w:b/>
          <w:bCs/>
          <w:u w:val="single"/>
        </w:rPr>
        <w:t>Место выполнения работ</w:t>
      </w:r>
      <w:r w:rsidRPr="00A66270">
        <w:rPr>
          <w:rFonts w:ascii="PT Astra Serif" w:hAnsi="PT Astra Serif"/>
          <w:bCs/>
        </w:rPr>
        <w:t>:</w:t>
      </w:r>
      <w:r w:rsidRPr="00A66270">
        <w:rPr>
          <w:rFonts w:ascii="PT Astra Serif" w:hAnsi="PT Astra Serif"/>
        </w:rPr>
        <w:t xml:space="preserve"> Ханты - Мансийский автономный округ - Югра, г. Югорск, </w:t>
      </w:r>
      <w:r w:rsidR="008D13E4" w:rsidRPr="00A66270">
        <w:rPr>
          <w:rFonts w:ascii="PT Astra Serif" w:hAnsi="PT Astra Serif"/>
        </w:rPr>
        <w:t xml:space="preserve">                    ул. </w:t>
      </w:r>
      <w:r w:rsidR="00C24D26">
        <w:rPr>
          <w:rFonts w:ascii="PT Astra Serif" w:hAnsi="PT Astra Serif"/>
        </w:rPr>
        <w:t>Валентины Лопатиной</w:t>
      </w:r>
      <w:r w:rsidR="000149A2" w:rsidRPr="000149A2">
        <w:rPr>
          <w:rFonts w:ascii="PT Astra Serif" w:hAnsi="PT Astra Serif"/>
        </w:rPr>
        <w:t xml:space="preserve"> д.</w:t>
      </w:r>
      <w:r w:rsidR="00BC5C0F">
        <w:rPr>
          <w:rFonts w:ascii="PT Astra Serif" w:hAnsi="PT Astra Serif"/>
        </w:rPr>
        <w:t xml:space="preserve"> </w:t>
      </w:r>
      <w:r w:rsidR="00C24D26">
        <w:rPr>
          <w:rFonts w:ascii="PT Astra Serif" w:hAnsi="PT Astra Serif"/>
        </w:rPr>
        <w:t>4</w:t>
      </w:r>
      <w:r w:rsidR="00BC5C0F">
        <w:rPr>
          <w:rFonts w:ascii="PT Astra Serif" w:hAnsi="PT Astra Serif"/>
        </w:rPr>
        <w:t xml:space="preserve"> </w:t>
      </w:r>
      <w:r w:rsidR="00C24D26">
        <w:rPr>
          <w:rFonts w:ascii="PT Astra Serif" w:hAnsi="PT Astra Serif"/>
        </w:rPr>
        <w:t>.</w:t>
      </w: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A66270">
        <w:rPr>
          <w:rFonts w:ascii="PT Astra Serif" w:hAnsi="PT Astra Serif"/>
          <w:b/>
          <w:u w:val="single"/>
        </w:rPr>
        <w:t>Срок выполнения работ:</w:t>
      </w:r>
    </w:p>
    <w:p w:rsidR="00EC23D3" w:rsidRPr="003C6779" w:rsidRDefault="00EC23D3" w:rsidP="00EC23D3">
      <w:pPr>
        <w:autoSpaceDE w:val="0"/>
        <w:snapToGrid w:val="0"/>
        <w:spacing w:after="0"/>
        <w:rPr>
          <w:rFonts w:ascii="PT Astra Serif" w:hAnsi="PT Astra Serif"/>
        </w:rPr>
      </w:pPr>
      <w:r w:rsidRPr="003C6779">
        <w:rPr>
          <w:rFonts w:ascii="PT Astra Serif" w:hAnsi="PT Astra Serif"/>
        </w:rPr>
        <w:t xml:space="preserve">- </w:t>
      </w:r>
      <w:r w:rsidR="00251124" w:rsidRPr="003C6779">
        <w:rPr>
          <w:rFonts w:ascii="PT Astra Serif" w:hAnsi="PT Astra Serif"/>
        </w:rPr>
        <w:t xml:space="preserve"> </w:t>
      </w:r>
      <w:r w:rsidRPr="003C6779">
        <w:rPr>
          <w:rFonts w:ascii="PT Astra Serif" w:hAnsi="PT Astra Serif"/>
        </w:rPr>
        <w:t xml:space="preserve">начало: </w:t>
      </w:r>
      <w:r w:rsidR="00B86B53" w:rsidRPr="003C6779">
        <w:rPr>
          <w:rFonts w:ascii="PT Astra Serif" w:hAnsi="PT Astra Serif"/>
        </w:rPr>
        <w:t>с даты заключения муниципального контракта</w:t>
      </w:r>
      <w:r w:rsidR="003C6779" w:rsidRPr="003C6779">
        <w:rPr>
          <w:rFonts w:ascii="PT Astra Serif" w:hAnsi="PT Astra Serif"/>
        </w:rPr>
        <w:t>;</w:t>
      </w:r>
    </w:p>
    <w:p w:rsidR="00EC23D3" w:rsidRPr="003C6779" w:rsidRDefault="00A04E5B" w:rsidP="00A04E5B">
      <w:pPr>
        <w:spacing w:after="0"/>
        <w:rPr>
          <w:rFonts w:ascii="PT Astra Serif" w:hAnsi="PT Astra Serif"/>
        </w:rPr>
      </w:pPr>
      <w:r w:rsidRPr="003C6779">
        <w:rPr>
          <w:rFonts w:ascii="PT Astra Serif" w:hAnsi="PT Astra Serif"/>
        </w:rPr>
        <w:t>-  о</w:t>
      </w:r>
      <w:r w:rsidR="00EC23D3" w:rsidRPr="003C6779">
        <w:rPr>
          <w:rFonts w:ascii="PT Astra Serif" w:hAnsi="PT Astra Serif"/>
        </w:rPr>
        <w:t xml:space="preserve">кончание: </w:t>
      </w:r>
      <w:r w:rsidR="003C6779" w:rsidRPr="003C6779">
        <w:rPr>
          <w:rFonts w:ascii="PT Astra Serif" w:hAnsi="PT Astra Serif"/>
        </w:rPr>
        <w:t>10.08.2024</w:t>
      </w:r>
      <w:r w:rsidR="008D13E4" w:rsidRPr="003C6779">
        <w:rPr>
          <w:rFonts w:ascii="PT Astra Serif" w:hAnsi="PT Astra Serif"/>
        </w:rPr>
        <w:t>.</w:t>
      </w:r>
    </w:p>
    <w:p w:rsidR="00EC23D3" w:rsidRPr="00A66270" w:rsidRDefault="00EC23D3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3C6779">
        <w:rPr>
          <w:rFonts w:ascii="PT Astra Serif" w:hAnsi="PT Astra Serif"/>
        </w:rPr>
        <w:t>Срок исполнения контракта</w:t>
      </w:r>
      <w:r w:rsidR="00B57EF5" w:rsidRPr="003C6779">
        <w:rPr>
          <w:rFonts w:ascii="PT Astra Serif" w:hAnsi="PT Astra Serif"/>
        </w:rPr>
        <w:t>:</w:t>
      </w:r>
      <w:r w:rsidRPr="003C6779">
        <w:rPr>
          <w:rFonts w:ascii="PT Astra Serif" w:hAnsi="PT Astra Serif"/>
        </w:rPr>
        <w:t xml:space="preserve"> </w:t>
      </w:r>
      <w:r w:rsidR="003C6779" w:rsidRPr="003C6779">
        <w:rPr>
          <w:rFonts w:ascii="PT Astra Serif" w:hAnsi="PT Astra Serif"/>
        </w:rPr>
        <w:t xml:space="preserve">с даты заключения муниципального контракта </w:t>
      </w:r>
      <w:r w:rsidRPr="003C6779">
        <w:rPr>
          <w:rFonts w:ascii="PT Astra Serif" w:hAnsi="PT Astra Serif"/>
        </w:rPr>
        <w:t xml:space="preserve">по </w:t>
      </w:r>
      <w:r w:rsidR="003C6779" w:rsidRPr="003C6779">
        <w:rPr>
          <w:rFonts w:ascii="PT Astra Serif" w:hAnsi="PT Astra Serif"/>
        </w:rPr>
        <w:t>17</w:t>
      </w:r>
      <w:r w:rsidR="008D13E4" w:rsidRPr="003C6779">
        <w:rPr>
          <w:rFonts w:ascii="PT Astra Serif" w:hAnsi="PT Astra Serif"/>
        </w:rPr>
        <w:t>.09.</w:t>
      </w:r>
      <w:r w:rsidRPr="003C6779">
        <w:rPr>
          <w:rFonts w:ascii="PT Astra Serif" w:hAnsi="PT Astra Serif"/>
        </w:rPr>
        <w:t>2024</w:t>
      </w:r>
      <w:r w:rsidR="00220B6D" w:rsidRPr="003C6779">
        <w:rPr>
          <w:rFonts w:ascii="PT Astra Serif" w:hAnsi="PT Astra Serif"/>
        </w:rPr>
        <w:t>.</w:t>
      </w:r>
    </w:p>
    <w:p w:rsidR="008B0107" w:rsidRPr="00A66270" w:rsidRDefault="008B0107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8D13E4" w:rsidRPr="00A66270" w:rsidRDefault="00EE5787" w:rsidP="007B48B3">
      <w:pPr>
        <w:pStyle w:val="a3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66270">
        <w:rPr>
          <w:rFonts w:ascii="PT Astra Serif" w:hAnsi="PT Astra Serif" w:cs="Times New Roman"/>
          <w:sz w:val="24"/>
          <w:szCs w:val="24"/>
          <w:lang w:eastAsia="ru-RU"/>
        </w:rPr>
        <w:t xml:space="preserve">Цена контракта включает в себя: </w:t>
      </w:r>
      <w:r w:rsidR="008D13E4" w:rsidRPr="00A66270">
        <w:rPr>
          <w:rFonts w:ascii="PT Astra Serif" w:hAnsi="PT Astra Serif" w:cs="Times New Roman"/>
          <w:sz w:val="24"/>
          <w:szCs w:val="24"/>
          <w:lang w:eastAsia="ru-RU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2B29EE" w:rsidRDefault="002B29EE" w:rsidP="002B29EE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ind w:firstLine="567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Требования к сроку и объему предоставления гарантии качества работ: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задания, действующим СНиП, ГОСТ; нормам федерального законодательства, законодательства ХМАО-Югры и правовым актам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 </w:t>
      </w:r>
      <w:proofErr w:type="gramEnd"/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Перечень и объём работ: работы выполняются в строгом соответствии с приложенным локальным сметным расчетом.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Срок предоставления гарантии на выполненные работы </w:t>
      </w:r>
      <w:r w:rsidR="003C6779">
        <w:rPr>
          <w:rFonts w:ascii="PT Astra Serif" w:hAnsi="PT Astra Serif"/>
        </w:rPr>
        <w:t>24</w:t>
      </w:r>
      <w:r>
        <w:rPr>
          <w:rFonts w:ascii="PT Astra Serif" w:hAnsi="PT Astra Serif"/>
        </w:rPr>
        <w:t xml:space="preserve"> (</w:t>
      </w:r>
      <w:r w:rsidR="003C6779">
        <w:rPr>
          <w:rFonts w:ascii="PT Astra Serif" w:hAnsi="PT Astra Serif"/>
        </w:rPr>
        <w:t>двадцать четыре</w:t>
      </w:r>
      <w:r>
        <w:rPr>
          <w:rFonts w:ascii="PT Astra Serif" w:hAnsi="PT Astra Serif"/>
        </w:rPr>
        <w:t>) календарных месяцев со дня подписания заказчиком документа о приемке, сформированного  с использованием единой информационной системы (за исключением отдельного этапа исполнения  контракта).</w:t>
      </w:r>
    </w:p>
    <w:p w:rsidR="00BB2A71" w:rsidRPr="00BB2A71" w:rsidRDefault="00BB2A71" w:rsidP="00BB2A71">
      <w:pPr>
        <w:spacing w:after="0"/>
        <w:ind w:firstLine="709"/>
        <w:rPr>
          <w:rFonts w:ascii="PT Astra Serif" w:eastAsia="Calibri" w:hAnsi="PT Astra Serif"/>
          <w:kern w:val="0"/>
          <w:lang w:eastAsia="ru-RU"/>
        </w:rPr>
      </w:pPr>
      <w:r w:rsidRPr="00BB2A71">
        <w:rPr>
          <w:rFonts w:ascii="PT Astra Serif" w:eastAsia="Calibri" w:hAnsi="PT Astra Serif"/>
          <w:kern w:val="0"/>
          <w:lang w:eastAsia="ru-RU"/>
        </w:rPr>
        <w:t>В соответствии со статьей 723 Гражданского Кодекса Российской  Федерации 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BB2A71" w:rsidRPr="00BB2A71" w:rsidRDefault="00BB2A71" w:rsidP="00BB2A71">
      <w:pPr>
        <w:tabs>
          <w:tab w:val="left" w:pos="709"/>
        </w:tabs>
        <w:suppressAutoHyphens w:val="0"/>
        <w:spacing w:before="120" w:after="120"/>
        <w:contextualSpacing/>
        <w:jc w:val="left"/>
        <w:rPr>
          <w:rFonts w:ascii="PT Astra Serif" w:eastAsia="Calibri" w:hAnsi="PT Astra Serif"/>
          <w:b/>
          <w:bCs/>
          <w:kern w:val="0"/>
          <w:u w:val="single"/>
          <w:lang w:eastAsia="ru-RU"/>
        </w:rPr>
      </w:pPr>
      <w:r w:rsidRPr="00BB2A71">
        <w:rPr>
          <w:rFonts w:ascii="PT Astra Serif" w:eastAsia="Calibri" w:hAnsi="PT Astra Serif"/>
          <w:b/>
          <w:bCs/>
          <w:kern w:val="0"/>
          <w:u w:val="single"/>
          <w:lang w:eastAsia="ru-RU"/>
        </w:rPr>
        <w:t>Качественные характеристики объекта закупки:</w:t>
      </w:r>
    </w:p>
    <w:p w:rsidR="00BB2A71" w:rsidRPr="00BB2A71" w:rsidRDefault="00BB2A71" w:rsidP="00BB2A71">
      <w:pPr>
        <w:tabs>
          <w:tab w:val="left" w:pos="0"/>
        </w:tabs>
        <w:suppressAutoHyphens w:val="0"/>
        <w:spacing w:after="0"/>
        <w:ind w:firstLine="709"/>
        <w:rPr>
          <w:rFonts w:ascii="PT Astra Serif" w:eastAsia="Calibri" w:hAnsi="PT Astra Serif"/>
          <w:kern w:val="0"/>
          <w:lang w:eastAsia="en-US"/>
        </w:rPr>
      </w:pPr>
      <w:r w:rsidRPr="00BB2A71">
        <w:rPr>
          <w:rFonts w:ascii="PT Astra Serif" w:eastAsia="Calibri" w:hAnsi="PT Astra Serif"/>
          <w:bCs/>
          <w:kern w:val="0"/>
          <w:lang w:eastAsia="ru-RU"/>
        </w:rPr>
        <w:t>Все работы должны быть выполнены в соответствии с требованиями действующего законодательства, строительных норм и правил (СНиП), государственных стандартов (ГОСТ),</w:t>
      </w:r>
      <w:r w:rsidRPr="00BB2A71">
        <w:rPr>
          <w:rFonts w:ascii="PT Astra Serif" w:eastAsia="Calibri" w:hAnsi="PT Astra Serif"/>
          <w:kern w:val="0"/>
          <w:lang w:eastAsia="en-US"/>
        </w:rPr>
        <w:t xml:space="preserve"> санитарных норм и правил (СанПиН)</w:t>
      </w:r>
      <w:r w:rsidRPr="00BB2A71">
        <w:rPr>
          <w:rFonts w:ascii="PT Astra Serif" w:eastAsia="Calibri" w:hAnsi="PT Astra Serif"/>
          <w:bCs/>
          <w:kern w:val="0"/>
          <w:lang w:eastAsia="ru-RU"/>
        </w:rPr>
        <w:t xml:space="preserve"> и иных нормативных правовых документов, регламентирующих порядок и качество выполнения работ, последовательность и технологию работ, являющихся предметом контракта,</w:t>
      </w:r>
      <w:r w:rsidRPr="00BB2A71">
        <w:rPr>
          <w:rFonts w:ascii="PT Astra Serif" w:eastAsia="Calibri" w:hAnsi="PT Astra Serif"/>
          <w:kern w:val="0"/>
          <w:lang w:eastAsia="en-US"/>
        </w:rPr>
        <w:t xml:space="preserve"> методическими документами в строительстве (МДС), сметными нормами, техническими и технологическими рекомендациями (</w:t>
      </w:r>
      <w:proofErr w:type="gramStart"/>
      <w:r w:rsidRPr="00BB2A71">
        <w:rPr>
          <w:rFonts w:ascii="PT Astra Serif" w:eastAsia="Calibri" w:hAnsi="PT Astra Serif"/>
          <w:kern w:val="0"/>
          <w:lang w:eastAsia="en-US"/>
        </w:rPr>
        <w:t>ТР</w:t>
      </w:r>
      <w:proofErr w:type="gramEnd"/>
      <w:r w:rsidRPr="00BB2A71">
        <w:rPr>
          <w:rFonts w:ascii="PT Astra Serif" w:eastAsia="Calibri" w:hAnsi="PT Astra Serif"/>
          <w:kern w:val="0"/>
          <w:lang w:eastAsia="en-US"/>
        </w:rPr>
        <w:t>), определяющими нормы и правила ремонтно-строительных работ с безусловным учетом комплекса общих и специальных  требований.</w:t>
      </w:r>
    </w:p>
    <w:p w:rsidR="00BB2A71" w:rsidRPr="00BB2A71" w:rsidRDefault="00BB2A71" w:rsidP="00BB2A71">
      <w:pPr>
        <w:spacing w:after="0"/>
        <w:contextualSpacing/>
        <w:rPr>
          <w:rFonts w:ascii="PT Astra Serif" w:hAnsi="PT Astra Serif"/>
          <w:bCs/>
        </w:rPr>
      </w:pPr>
      <w:r w:rsidRPr="00BB2A71">
        <w:rPr>
          <w:rFonts w:ascii="PT Astra Serif" w:hAnsi="PT Astra Serif"/>
        </w:rPr>
        <w:t>Подрядчик обязан провести все необходимые согласования для выполнения работ по настоящему контракту. Согласовать порядок производства работ в образовательном учреждении с Муниципальным заказчиком.</w:t>
      </w:r>
    </w:p>
    <w:p w:rsidR="00BB2A71" w:rsidRPr="00BB2A71" w:rsidRDefault="00BB2A71" w:rsidP="00BB2A71">
      <w:pPr>
        <w:shd w:val="clear" w:color="auto" w:fill="FFFFFF"/>
        <w:tabs>
          <w:tab w:val="left" w:pos="708"/>
        </w:tabs>
        <w:suppressAutoHyphens w:val="0"/>
        <w:spacing w:after="0"/>
        <w:ind w:firstLine="708"/>
        <w:textAlignment w:val="baseline"/>
        <w:outlineLvl w:val="0"/>
        <w:rPr>
          <w:rFonts w:ascii="PT Astra Serif" w:hAnsi="PT Astra Serif"/>
          <w:bCs/>
          <w:kern w:val="0"/>
        </w:rPr>
      </w:pPr>
      <w:r w:rsidRPr="00BB2A71">
        <w:rPr>
          <w:rFonts w:ascii="PT Astra Serif" w:hAnsi="PT Astra Serif"/>
          <w:kern w:val="1"/>
        </w:rPr>
        <w:t>В процессе производства работ и по окончании работ в течение 2-х (двух) дней Подрядчик обязан произвести очистку помещений  от отходов строительных материалов и строительного мусора. 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BB2A71" w:rsidRPr="00BB2A71" w:rsidRDefault="00BB2A71" w:rsidP="00BB2A71">
      <w:pPr>
        <w:spacing w:after="0"/>
        <w:rPr>
          <w:rFonts w:ascii="PT Astra Serif" w:hAnsi="PT Astra Serif"/>
        </w:rPr>
      </w:pPr>
      <w:r w:rsidRPr="00BB2A71">
        <w:rPr>
          <w:rFonts w:ascii="PT Astra Serif" w:hAnsi="PT Astra Serif"/>
          <w:b/>
          <w:kern w:val="1"/>
          <w:u w:val="single"/>
        </w:rPr>
        <w:t>Требования к материалам, используемым при выполнении работ</w:t>
      </w:r>
      <w:r w:rsidRPr="00BB2A71">
        <w:rPr>
          <w:rFonts w:ascii="PT Astra Serif" w:hAnsi="PT Astra Serif"/>
          <w:kern w:val="1"/>
        </w:rPr>
        <w:t>:</w:t>
      </w:r>
    </w:p>
    <w:p w:rsidR="00BB2A71" w:rsidRPr="00BB2A71" w:rsidRDefault="00BB2A71" w:rsidP="00BB2A71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rPr>
          <w:rFonts w:ascii="PT Astra Serif" w:eastAsia="Calibri" w:hAnsi="PT Astra Serif"/>
          <w:kern w:val="0"/>
          <w:lang w:eastAsia="ru-RU"/>
        </w:rPr>
      </w:pPr>
      <w:r w:rsidRPr="00BB2A71">
        <w:rPr>
          <w:rFonts w:ascii="PT Astra Serif" w:hAnsi="PT Astra Serif"/>
          <w:kern w:val="1"/>
        </w:rPr>
        <w:t xml:space="preserve"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</w:t>
      </w:r>
      <w:r w:rsidRPr="00BB2A71">
        <w:rPr>
          <w:rFonts w:ascii="PT Astra Serif" w:hAnsi="PT Astra Serif"/>
          <w:kern w:val="1"/>
        </w:rPr>
        <w:lastRenderedPageBreak/>
        <w:t>технические паспорта, инструкции по эксплуатации и соответствовать требованиям действующего законодательства. Климатическое исполнение оборудования и материалов должно соответствовать региону и условиям его применения.</w:t>
      </w:r>
      <w:r w:rsidRPr="00BB2A71">
        <w:rPr>
          <w:rFonts w:ascii="PT Astra Serif" w:eastAsia="Calibri" w:hAnsi="PT Astra Serif"/>
          <w:kern w:val="0"/>
          <w:lang w:eastAsia="ru-RU"/>
        </w:rPr>
        <w:t xml:space="preserve"> Использование бывших в употреблении материалов запрещается.</w:t>
      </w:r>
    </w:p>
    <w:p w:rsidR="002B29EE" w:rsidRDefault="002B29EE" w:rsidP="002B29EE">
      <w:pPr>
        <w:spacing w:after="0"/>
        <w:ind w:firstLine="709"/>
        <w:rPr>
          <w:rFonts w:ascii="PT Astra Serif" w:hAnsi="PT Astra Serif"/>
          <w:sz w:val="22"/>
          <w:szCs w:val="22"/>
        </w:rPr>
      </w:pPr>
    </w:p>
    <w:p w:rsidR="00273EF4" w:rsidRDefault="00273EF4" w:rsidP="00273EF4">
      <w:pPr>
        <w:spacing w:after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Требования к применяемым материалам при выполнении работ:</w:t>
      </w:r>
    </w:p>
    <w:p w:rsidR="00273EF4" w:rsidRDefault="00273EF4" w:rsidP="00273EF4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</w:p>
    <w:tbl>
      <w:tblPr>
        <w:tblW w:w="5000" w:type="pct"/>
        <w:jc w:val="center"/>
        <w:tblInd w:w="-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499"/>
        <w:gridCol w:w="6200"/>
      </w:tblGrid>
      <w:tr w:rsidR="00273EF4" w:rsidTr="00273EF4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Default="00273EF4">
            <w:pPr>
              <w:spacing w:after="0"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№ п\</w:t>
            </w:r>
            <w:proofErr w:type="gramStart"/>
            <w:r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Default="00273EF4">
            <w:pPr>
              <w:spacing w:after="0"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Default="00273EF4">
            <w:pPr>
              <w:spacing w:after="0"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Значение показателя</w:t>
            </w:r>
          </w:p>
        </w:tc>
      </w:tr>
      <w:tr w:rsidR="00273EF4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Default="00273EF4">
            <w:pPr>
              <w:spacing w:after="0" w:line="276" w:lineRule="auto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Default="00273EF4" w:rsidP="00B34F19">
            <w:pPr>
              <w:spacing w:after="0" w:line="276" w:lineRule="auto"/>
              <w:jc w:val="center"/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  <w:t xml:space="preserve">Плитка </w:t>
            </w:r>
          </w:p>
          <w:p w:rsidR="00CB12E2" w:rsidRDefault="00CB12E2" w:rsidP="00B34F19">
            <w:pPr>
              <w:spacing w:after="0" w:line="276" w:lineRule="auto"/>
              <w:jc w:val="center"/>
              <w:rPr>
                <w:rFonts w:ascii="PT Astra Serif" w:eastAsia="Calibri" w:hAnsi="PT Astra Serif"/>
                <w:bCs/>
                <w:kern w:val="0"/>
                <w:lang w:eastAsia="ru-RU"/>
              </w:rPr>
            </w:pPr>
            <w:r>
              <w:rPr>
                <w:rFonts w:ascii="PT Astra Serif" w:eastAsia="Calibri" w:hAnsi="PT Astra Serif"/>
                <w:bCs/>
                <w:noProof/>
                <w:kern w:val="0"/>
                <w:lang w:eastAsia="ru-RU"/>
              </w:rPr>
              <w:drawing>
                <wp:inline distT="0" distB="0" distL="0" distR="0" wp14:anchorId="231EB8B3">
                  <wp:extent cx="1678674" cy="1119116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77" cy="1119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F4" w:rsidRDefault="00C9161C">
            <w:pPr>
              <w:spacing w:after="0" w:line="276" w:lineRule="auto"/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  <w:t xml:space="preserve">Плитка вибропрессованная </w:t>
            </w:r>
            <w:r w:rsidR="00B34F19"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  <w:t xml:space="preserve">тротуарная </w:t>
            </w:r>
            <w:r w:rsidR="00273EF4"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  <w:t>с характеристиками:</w:t>
            </w:r>
          </w:p>
          <w:p w:rsidR="00273EF4" w:rsidRDefault="00273EF4">
            <w:pPr>
              <w:suppressAutoHyphens w:val="0"/>
              <w:spacing w:after="0" w:line="276" w:lineRule="auto"/>
              <w:jc w:val="left"/>
              <w:rPr>
                <w:rFonts w:ascii="PT Astra Serif" w:hAnsi="PT Astra Serif"/>
                <w:kern w:val="0"/>
                <w:lang w:eastAsia="ru-RU"/>
              </w:rPr>
            </w:pPr>
            <w:r>
              <w:rPr>
                <w:rFonts w:ascii="PT Astra Serif" w:hAnsi="PT Astra Serif"/>
                <w:kern w:val="0"/>
                <w:lang w:eastAsia="ru-RU"/>
              </w:rPr>
              <w:t>Размер плитки: не менее 300х300х</w:t>
            </w:r>
            <w:r w:rsidR="00B34F19">
              <w:rPr>
                <w:rFonts w:ascii="PT Astra Serif" w:hAnsi="PT Astra Serif"/>
                <w:kern w:val="0"/>
                <w:lang w:eastAsia="ru-RU"/>
              </w:rPr>
              <w:t>30</w:t>
            </w:r>
            <w:r>
              <w:rPr>
                <w:rFonts w:ascii="PT Astra Serif" w:hAnsi="PT Astra Serif"/>
                <w:kern w:val="0"/>
                <w:lang w:eastAsia="ru-RU"/>
              </w:rPr>
              <w:t>мм</w:t>
            </w:r>
            <w:r w:rsidR="00446096">
              <w:rPr>
                <w:rFonts w:ascii="PT Astra Serif" w:hAnsi="PT Astra Serif"/>
                <w:kern w:val="0"/>
                <w:lang w:eastAsia="ru-RU"/>
              </w:rPr>
              <w:t>;</w:t>
            </w:r>
          </w:p>
          <w:p w:rsidR="00CB12E2" w:rsidRPr="00CB12E2" w:rsidRDefault="00CB12E2">
            <w:pPr>
              <w:suppressAutoHyphens w:val="0"/>
              <w:spacing w:after="0" w:line="276" w:lineRule="auto"/>
              <w:jc w:val="left"/>
              <w:rPr>
                <w:rFonts w:ascii="PT Astra Serif" w:hAnsi="PT Astra Serif"/>
                <w:kern w:val="0"/>
                <w:lang w:eastAsia="ru-RU"/>
              </w:rPr>
            </w:pPr>
            <w:r>
              <w:rPr>
                <w:rFonts w:ascii="PT Astra Serif" w:hAnsi="PT Astra Serif"/>
                <w:kern w:val="0"/>
                <w:lang w:eastAsia="ru-RU"/>
              </w:rPr>
              <w:t>Форма – квадрат;</w:t>
            </w:r>
          </w:p>
          <w:p w:rsidR="00B86B53" w:rsidRPr="00B86B53" w:rsidRDefault="00B86B53" w:rsidP="00B86B53">
            <w:pPr>
              <w:suppressAutoHyphens w:val="0"/>
              <w:spacing w:after="0" w:line="276" w:lineRule="auto"/>
              <w:jc w:val="left"/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</w:pPr>
            <w:r w:rsidRPr="00B86B53"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  <w:t xml:space="preserve">Свойства плитки: имеет долговечный срок службы; не скользит, является морозостойкой и водоустойчивой; не деформируется из-за резких перепадов температурного режима и является экологически чистой, так как не содержит в составе вредные примеси. </w:t>
            </w:r>
          </w:p>
          <w:p w:rsidR="00273EF4" w:rsidRPr="00CB1EDC" w:rsidRDefault="00B86B53" w:rsidP="00B86B53">
            <w:pPr>
              <w:suppressAutoHyphens w:val="0"/>
              <w:spacing w:after="0" w:line="276" w:lineRule="auto"/>
              <w:jc w:val="left"/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</w:pPr>
            <w:r w:rsidRPr="00B86B53"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  <w:t>Цвет согласовывается с Муниципальным заказчиком.</w:t>
            </w:r>
          </w:p>
        </w:tc>
      </w:tr>
    </w:tbl>
    <w:p w:rsidR="00273EF4" w:rsidRDefault="00273EF4" w:rsidP="00273EF4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</w:p>
    <w:p w:rsidR="002B29EE" w:rsidRDefault="00273EF4" w:rsidP="00273EF4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  <w:r>
        <w:rPr>
          <w:rFonts w:ascii="PT Astra Serif" w:eastAsia="Calibri" w:hAnsi="PT Astra Serif"/>
          <w:bCs/>
          <w:kern w:val="0"/>
          <w:lang w:eastAsia="ru-RU"/>
        </w:rPr>
        <w:t>Перечень и объем вып</w:t>
      </w:r>
      <w:r w:rsidR="00CB12E2">
        <w:rPr>
          <w:rFonts w:ascii="PT Astra Serif" w:eastAsia="Calibri" w:hAnsi="PT Astra Serif"/>
          <w:bCs/>
          <w:kern w:val="0"/>
          <w:lang w:eastAsia="ru-RU"/>
        </w:rPr>
        <w:t>олняемых работ указан в локальном</w:t>
      </w:r>
      <w:r>
        <w:rPr>
          <w:rFonts w:ascii="PT Astra Serif" w:eastAsia="Calibri" w:hAnsi="PT Astra Serif"/>
          <w:bCs/>
          <w:kern w:val="0"/>
          <w:lang w:eastAsia="ru-RU"/>
        </w:rPr>
        <w:t xml:space="preserve"> сметн</w:t>
      </w:r>
      <w:r w:rsidR="00CB12E2">
        <w:rPr>
          <w:rFonts w:ascii="PT Astra Serif" w:eastAsia="Calibri" w:hAnsi="PT Astra Serif"/>
          <w:bCs/>
          <w:kern w:val="0"/>
          <w:lang w:eastAsia="ru-RU"/>
        </w:rPr>
        <w:t>ом</w:t>
      </w:r>
      <w:r>
        <w:rPr>
          <w:rFonts w:ascii="PT Astra Serif" w:eastAsia="Calibri" w:hAnsi="PT Astra Serif"/>
          <w:bCs/>
          <w:kern w:val="0"/>
          <w:lang w:eastAsia="ru-RU"/>
        </w:rPr>
        <w:t xml:space="preserve"> расчет</w:t>
      </w:r>
      <w:r w:rsidR="00CB12E2">
        <w:rPr>
          <w:rFonts w:ascii="PT Astra Serif" w:eastAsia="Calibri" w:hAnsi="PT Astra Serif"/>
          <w:bCs/>
          <w:kern w:val="0"/>
          <w:lang w:eastAsia="ru-RU"/>
        </w:rPr>
        <w:t>е</w:t>
      </w:r>
      <w:r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t>.</w:t>
      </w:r>
    </w:p>
    <w:p w:rsidR="00D9188F" w:rsidRDefault="00D9188F" w:rsidP="0036412D">
      <w:pPr>
        <w:pStyle w:val="Standard"/>
        <w:spacing w:before="120"/>
        <w:ind w:firstLine="567"/>
        <w:jc w:val="both"/>
        <w:rPr>
          <w:rFonts w:ascii="PT Astra Serif" w:hAnsi="PT Astra Serif"/>
          <w:i/>
          <w:lang w:val="ru-RU"/>
        </w:rPr>
        <w:sectPr w:rsidR="00D9188F" w:rsidSect="00BB516E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1601"/>
        <w:gridCol w:w="2184"/>
        <w:gridCol w:w="1896"/>
        <w:gridCol w:w="1021"/>
        <w:gridCol w:w="1359"/>
        <w:gridCol w:w="1415"/>
        <w:gridCol w:w="1021"/>
        <w:gridCol w:w="727"/>
        <w:gridCol w:w="1021"/>
        <w:gridCol w:w="1359"/>
        <w:gridCol w:w="1151"/>
      </w:tblGrid>
      <w:tr w:rsidR="00645D56" w:rsidRPr="00645D56" w:rsidTr="00645D56">
        <w:trPr>
          <w:trHeight w:val="45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  <w:lang w:eastAsia="ru-RU"/>
              </w:rPr>
            </w:pPr>
            <w:bookmarkStart w:id="1" w:name="RANGE!A1"/>
            <w:bookmarkEnd w:id="1"/>
            <w:r w:rsidRPr="00645D56">
              <w:rPr>
                <w:rFonts w:ascii="Arial" w:hAnsi="Arial" w:cs="Arial"/>
                <w:b/>
                <w:bCs/>
                <w:kern w:val="0"/>
                <w:sz w:val="28"/>
                <w:szCs w:val="28"/>
                <w:lang w:eastAsia="ru-RU"/>
              </w:rPr>
              <w:lastRenderedPageBreak/>
              <w:t>ЛОКАЛЬНЫЙ СМЕТНЫЙ РАСЧЕТ (СМЕТА)</w:t>
            </w:r>
          </w:p>
        </w:tc>
      </w:tr>
      <w:tr w:rsidR="00645D56" w:rsidRPr="00645D56" w:rsidTr="00645D56">
        <w:trPr>
          <w:trHeight w:val="48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kern w:val="0"/>
                <w:sz w:val="28"/>
                <w:szCs w:val="28"/>
                <w:lang w:eastAsia="ru-RU"/>
              </w:rPr>
              <w:t>Выполнение работ по ремонту крылец в МАДОУ «Радуга» корпус 2 по ул. Валентины Лопатиной, д. 4 в городе Югорске</w:t>
            </w:r>
          </w:p>
        </w:tc>
      </w:tr>
      <w:tr w:rsidR="00645D56" w:rsidRPr="00645D56" w:rsidTr="00645D56">
        <w:trPr>
          <w:trHeight w:val="300"/>
        </w:trPr>
        <w:tc>
          <w:tcPr>
            <w:tcW w:w="5000" w:type="pct"/>
            <w:gridSpan w:val="12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 xml:space="preserve"> (наименование работ и затрат)</w:t>
            </w:r>
          </w:p>
        </w:tc>
      </w:tr>
      <w:tr w:rsidR="00645D56" w:rsidRPr="00645D56" w:rsidTr="00645D56">
        <w:trPr>
          <w:trHeight w:val="225"/>
        </w:trPr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24" w:type="pct"/>
            <w:gridSpan w:val="3"/>
            <w:vMerge w:val="restar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703" w:type="pct"/>
            <w:gridSpan w:val="5"/>
            <w:vMerge w:val="restar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Сметная стоимость, руб.</w:t>
            </w:r>
          </w:p>
        </w:tc>
      </w:tr>
      <w:tr w:rsidR="00645D56" w:rsidRPr="00645D56" w:rsidTr="00645D56">
        <w:trPr>
          <w:trHeight w:val="225"/>
        </w:trPr>
        <w:tc>
          <w:tcPr>
            <w:tcW w:w="239" w:type="pct"/>
            <w:vMerge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24" w:type="pct"/>
            <w:gridSpan w:val="3"/>
            <w:vMerge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03" w:type="pct"/>
            <w:gridSpan w:val="5"/>
            <w:vMerge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45D56" w:rsidRPr="00645D56" w:rsidTr="00645D56">
        <w:trPr>
          <w:trHeight w:val="1080"/>
        </w:trPr>
        <w:tc>
          <w:tcPr>
            <w:tcW w:w="239" w:type="pct"/>
            <w:vMerge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в текущем уровне цен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</w:tr>
      <w:tr w:rsidR="00645D56" w:rsidRPr="00645D56" w:rsidTr="00645D56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1. Демонтажные работы</w:t>
            </w:r>
          </w:p>
        </w:tc>
      </w:tr>
      <w:tr w:rsidR="00645D56" w:rsidRPr="00645D56" w:rsidTr="00645D56">
        <w:trPr>
          <w:trHeight w:val="69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ГЭСН07-05-016-04</w:t>
            </w: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 ограждения лестницы (с сохранением материала)// Устройство металлических ограждений: без поручней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Объем=25 / 100</w:t>
            </w:r>
          </w:p>
        </w:tc>
      </w:tr>
      <w:tr w:rsidR="00645D56" w:rsidRPr="00645D56" w:rsidTr="00645D56">
        <w:trPr>
          <w:trHeight w:val="45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Приказ от 08.08.2022 № 648/</w:t>
            </w:r>
            <w:proofErr w:type="spellStart"/>
            <w:proofErr w:type="gram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п.144 табл.2</w:t>
            </w: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Демонтаж (разборка) металлических, 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металлокомпозитных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, композитных конструкций ОЗП=0,7; ЭМ=0,7 к 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.; ЗПМ=0,7; МАТ=0 к 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.; ТЗ=0,7; ТЗМ=0,7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7,2625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3 495,37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1-100-38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3,8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7,2625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481,29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3 495,37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268,57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0,45325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219,47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0,0665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4,29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0,0665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29,07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0,38675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247,64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0,38675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190,40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91.17.04-233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Аппараты сварочные для ручной дуговой сварки, сварочный ток до 350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1,015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24,46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16,39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16,64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01.7.11.07-0054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Электроды сварочные для сварки низколегированных и углеродистых сталей АНО-6, Э42, диаметр 6 мм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148 198,02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154 125,94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03.2.01.01-0001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Портландцемент общестроительного назначения </w:t>
            </w: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бездобавочный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М400 Д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(ЦЕМ I 32,5Н)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4 800,85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8 881,57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</w:t>
            </w:r>
            <w:proofErr w:type="gramStart"/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,Н</w:t>
            </w:r>
            <w:proofErr w:type="gramEnd"/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07.2.05.01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Ограждения лестничных проемов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3 983,41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45 206,56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11 301,64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ГЭСН06-01-004-06</w:t>
            </w: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 бетонного основания ступеней и площадок// Устройство: железобетонных крылец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45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Приказ от 08.08.2022 № 648/</w:t>
            </w:r>
            <w:proofErr w:type="spellStart"/>
            <w:proofErr w:type="gram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п.144 табл.2</w:t>
            </w: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Демонтаж (разборка) сборных бетонных и железобетонных строительных конструкций ОЗП=0,8; ЭМ=0,8 к 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.; ЗПМ=0,8; МАТ=0 к 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.; ТЗ=0,8; ТЗМ=0,8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74,108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32 400,76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74,108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32 400,76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1 428,36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1,8336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928,54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0,1528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302,28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0,1528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101,05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91.07.04-001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Вибраторы глубинные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2,5976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10,37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14,62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37,98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91.07.04-002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Вибраторы поверхностные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1,528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7,77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11,87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1,6808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1 076,23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1,6808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827,49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0,0084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01.7.12.05-0053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Геополотно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нетканое полиэфирное, </w:t>
            </w: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иглопробивное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, поверхностная плотность 200 г/м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28,13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08.3.03.06-0001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Проволока вязальная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83,06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94,69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645D56" w:rsidRPr="00645D56" w:rsidTr="00645D56">
        <w:trPr>
          <w:trHeight w:val="69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11.1.03.01-0063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Бруски обрезные хвойных пород (ель, сосна), естественной влажности, длина 2-6,5 м, ширина 20-90 мм, толщина 20-90 мм, сорт III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16 496,03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18 310,59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645D56" w:rsidRPr="00645D56" w:rsidTr="00645D56">
        <w:trPr>
          <w:trHeight w:val="69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11.1.03.06-0079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Доска обрезная хвойных пород, естественной влажности, длина 2-6,5 м, ширина 100-250 мм, толщина 44-50 мм, сорт III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5 764,42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10 260,67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</w:t>
            </w:r>
            <w:proofErr w:type="gramStart"/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,Н</w:t>
            </w:r>
            <w:proofErr w:type="gramEnd"/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01.7.16.04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Опалубка инвентарная (амортизация)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04.1.02.05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Смеси бетонные тяжелого бетона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1,015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08.4.03.03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Арматура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34 757,66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4 629,21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88 417,83</w:t>
            </w:r>
          </w:p>
        </w:tc>
      </w:tr>
      <w:tr w:rsidR="00645D56" w:rsidRPr="00645D56" w:rsidTr="00645D56">
        <w:trPr>
          <w:trHeight w:val="915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ГЭСН27-07-005-02</w:t>
            </w: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Демонтаж покрытия из брусчатки (с сохранением материала)// Устройство покрытий из тротуарной плитки, количество плитки при укладке на 1 м</w:t>
            </w:r>
            <w:proofErr w:type="gram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: 55 шт.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м</w:t>
            </w:r>
            <w:proofErr w:type="gram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Объем=17,3 / 10</w:t>
            </w:r>
          </w:p>
        </w:tc>
      </w:tr>
      <w:tr w:rsidR="00645D56" w:rsidRPr="00645D56" w:rsidTr="00645D56">
        <w:trPr>
          <w:trHeight w:val="45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Приказ от 08.08.2022 № 648/</w:t>
            </w:r>
            <w:proofErr w:type="spellStart"/>
            <w:proofErr w:type="gram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п.144 табл.2</w:t>
            </w: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Демонтаж (разборка) сборных бетонных и железобетонных строительных конструкций ОЗП=0,8; ЭМ=0,8 к 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.; ЗПМ=0,8; МАТ=0 к 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.; ТЗ=0,8; ТЗМ=0,8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16,3312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8 160,05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4,1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16,3312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499,66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8 160,05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171,15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0,12456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64,37</w:t>
            </w:r>
          </w:p>
        </w:tc>
      </w:tr>
      <w:tr w:rsidR="00645D56" w:rsidRPr="00645D56" w:rsidTr="00645D56">
        <w:trPr>
          <w:trHeight w:val="69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Погрузчики одноковшовые универсальные фронтальные пневмоколесные, номинальная </w:t>
            </w: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вместимость основного ковша 2,6 м3, грузоподъемность 5 т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0,04152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1 901,81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78,96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5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0,04152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565,80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23,49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91.08.09-002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Виброплиты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электрические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0,78888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7,51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10,14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91.13.01-038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Машины поливомоечные, вместимость цистерны 6 м3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0,04152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1 043,14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1 387,38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57,60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0,04152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20,44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0,04152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26,59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0,04152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20,44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ФСБЦ-02.3.01.02-1116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Песок природный для строительных работ II класс, мелкий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616,20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850,36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05.2.02.21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Плитки тротуарные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  <w:proofErr w:type="gramStart"/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8 395,57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13 933,07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24 104,21</w:t>
            </w:r>
          </w:p>
        </w:tc>
      </w:tr>
      <w:tr w:rsidR="00645D56" w:rsidRPr="00645D56" w:rsidTr="00645D56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Утилизация строительного мусора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ГЭСНр69-01-015-01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Затаривание строительного мусора в мешки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52,221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19 186,00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1-100-10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1,0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52,221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367,40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19 186,00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27 812,30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01.7.20.03-0003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Мешки полипропиленовые, размеры 550х1050 мм, грузоподъемность до 50 кг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10,14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1 828,55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2 742,83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27 812,30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46 998,30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1 445,43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73 283,12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47-1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Погрузка в автотранспортное средство: мусор строительный с погрузкой вручную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1 096,75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55 605,23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55 605,23</w:t>
            </w:r>
          </w:p>
        </w:tc>
      </w:tr>
      <w:tr w:rsidR="00645D56" w:rsidRPr="00645D56" w:rsidTr="00645D56">
        <w:trPr>
          <w:trHeight w:val="1365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02-15-1-01-0005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Перевозка грузов I класса автомобилями-самосвалами грузоподъемностью до 15 т по дорогам с усовершенствованным (асфальтобетонным, цементобетонным, железобетонным, обработанным органическим вяжущим) дорожным покрытием на расстояние 5 км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129,26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6 553,48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6 553,48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Калькуляция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Утилизация строительного мусора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516,67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10 643,40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(Отдельные виды затрат, относимые на стоимость строительных работ)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Цена=620,00/1,2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10 643,40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1 Демонтажные работы</w:t>
            </w:r>
            <w:proofErr w:type="gram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166 937,05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63 242,18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1 868,08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1 212,38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38 455,70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Перевозка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62 158,71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269 908,91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207 750,20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63 242,18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1 868,08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1 212,38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38 455,70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65 894,36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37 077,50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Перевозка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62 158,71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64 454,56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65 894,36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37 077,50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1 Демонтажные работы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269 908,91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5" w:type="pct"/>
            <w:gridSpan w:val="4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149,9227</w:t>
            </w:r>
          </w:p>
        </w:tc>
        <w:tc>
          <w:tcPr>
            <w:tcW w:w="1332" w:type="pct"/>
            <w:gridSpan w:val="4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5" w:type="pct"/>
            <w:gridSpan w:val="4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2,41141</w:t>
            </w:r>
          </w:p>
        </w:tc>
        <w:tc>
          <w:tcPr>
            <w:tcW w:w="1332" w:type="pct"/>
            <w:gridSpan w:val="4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2. Монтажные работы</w:t>
            </w:r>
          </w:p>
        </w:tc>
      </w:tr>
      <w:tr w:rsidR="00645D56" w:rsidRPr="00645D56" w:rsidTr="00645D56">
        <w:trPr>
          <w:trHeight w:val="915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ГЭСН27-07-003-03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бетонных плитных тротуаров из сборных фигурных бетонных плит с заполнением швов песчано-цементной смесью (брусчатка - б/</w:t>
            </w:r>
            <w:proofErr w:type="gram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материал)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  <w:proofErr w:type="gram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Объем=17,3 / 100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14,55276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6 603,17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1-100-33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3,3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84,12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14,55276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453,74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6 603,17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1 064,93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0,91344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501,75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0,30794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609,18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0,30794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203,65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91.08.09-001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Виброплиты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с двигателем внутреннего сгорания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1,384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49,16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68,04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0,6055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387,71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0,6055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298,10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04.3.02.13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Смеси цементно-песчаные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5,415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0,936795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</w:t>
            </w:r>
            <w:proofErr w:type="gramStart"/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,Н</w:t>
            </w:r>
            <w:proofErr w:type="gramEnd"/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05.2.04.04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Плиты бетонные тротуарные фигурные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  <w:proofErr w:type="gramStart"/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8 169,85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125 666,18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21 740,25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ФСБЦ-04.3.02.13-0214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Смеси сухие цементно-песчаные кладочные, класс В</w:t>
            </w:r>
            <w:proofErr w:type="gram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</w:t>
            </w:r>
            <w:proofErr w:type="gramEnd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,5 (М100)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0,936795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0,936795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2 810,05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5 282,89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4 948,98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4 948,98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ГЭСН06-01-004-06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Устройство: железобетонных крылец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92,635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40 500,95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92,635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40 500,95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1 785,45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2,292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1 160,67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0,191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377,85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0,191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126,31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91.07.04-001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Вибраторы глубинные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3,247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10,37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14,62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47,47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91.07.04-002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Вибраторы поверхностные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7,77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14,84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2,101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1 345,29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2,101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1 034,36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34 038,22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0,0084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0,16044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8,37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01.7.12.05-0053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Геополотно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нетканое полиэфирное, </w:t>
            </w: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иглопробивное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, поверхностная плотность 200 г/м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4,393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28,13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147,03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08.3.03.06-0001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Проволока вязальная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83,06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94,69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542,57</w:t>
            </w:r>
          </w:p>
        </w:tc>
      </w:tr>
      <w:tr w:rsidR="00645D56" w:rsidRPr="00645D56" w:rsidTr="00645D56">
        <w:trPr>
          <w:trHeight w:val="69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11.1.03.01-0063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Бруски обрезные хвойных пород (ель, сосна), естественной влажности, длина 2-6,5 м, ширина 20-90 мм, толщина 20-90 мм, сорт III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0,3438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16 496,03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18 310,59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6 295,18</w:t>
            </w:r>
          </w:p>
        </w:tc>
      </w:tr>
      <w:tr w:rsidR="00645D56" w:rsidRPr="00645D56" w:rsidTr="00645D56">
        <w:trPr>
          <w:trHeight w:val="69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11.1.03.06-0079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Доска обрезная хвойных пород, естественной влажности, длина 2-6,5 м, ширина 100-250 мм, толщина 44-50 мм, сорт III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2,6358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5 764,42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10 260,67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27 045,07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</w:t>
            </w:r>
            <w:proofErr w:type="gramStart"/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,Н</w:t>
            </w:r>
            <w:proofErr w:type="gramEnd"/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01.7.16.04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Опалубка инвентарная (амортизация)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04.1.02.05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Смеси бетонные тяжелого бетона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1,015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19,3865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08.4.03.03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Арматура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0,573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77 485,29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7 568,61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144 560,50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9.1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ФСБЦ-04.1.02.05-0008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Смеси бетонные тяжелого бетона (БСТ), класс В22,5 (М300)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19,3865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19,3865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4 961,08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2,98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14 784,02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286 610,40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286 610,40</w:t>
            </w:r>
          </w:p>
        </w:tc>
      </w:tr>
      <w:tr w:rsidR="00645D56" w:rsidRPr="00645D56" w:rsidTr="00645D56">
        <w:trPr>
          <w:trHeight w:val="69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ФСБЦ-08.4.02.05-1010</w:t>
            </w: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Сетка арматурная сварная легкая из арматурной проволоки класса Вр-1, тип 5 (Сетка арматурная 50х50х5мм)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0,41736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0,41736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87 300,07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60 237,05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25 140,54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Объем=5,92*70,5/1000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25 140,54</w:t>
            </w:r>
          </w:p>
        </w:tc>
      </w:tr>
      <w:tr w:rsidR="00645D56" w:rsidRPr="00645D56" w:rsidTr="00645D56">
        <w:trPr>
          <w:trHeight w:val="69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ФСБЦ-11.1.03.06-0070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Доска обрезная хвойных пород, естественной влажности, длина 2-6,5 м, ширина 100-250 мм, толщина 25 мм, сорт II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10 082,68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17 947,17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8 973,59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8 973,59</w:t>
            </w:r>
          </w:p>
        </w:tc>
      </w:tr>
      <w:tr w:rsidR="00645D56" w:rsidRPr="00645D56" w:rsidTr="00645D56">
        <w:trPr>
          <w:trHeight w:val="69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ГЭСН11-01-027-01</w:t>
            </w: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покрытий на цементном растворе из плиток: бетонных, цементных или мозаичных // Облицовка крыльца тротуарной плиткой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  <w:proofErr w:type="gram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0,874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0,874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Объем=(60+27,4) / 100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63,4524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27 042,14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1-100-27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2,7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63,4524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426,18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27 042,14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1 213,49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3,29498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1 521,51</w:t>
            </w:r>
          </w:p>
        </w:tc>
      </w:tr>
      <w:tr w:rsidR="00645D56" w:rsidRPr="00645D56" w:rsidTr="00645D56">
        <w:trPr>
          <w:trHeight w:val="69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0,31464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1 901,81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598,39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5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0,31464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565,80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178,02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2,24618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145,01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2,24618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982,05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0,73416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470,09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0,73416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361,44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13 743,69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3,3649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175,45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01.7.07.29-0091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Опилки древесные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2,67444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732,20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1 303,32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3 485,65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04.3.01.09-0016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 готовый кладочный, цементный, М200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1,1362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4 033,62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8 873,96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10 082,59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05.2.02.21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Плитки бетонные, цементные или мозаичные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  <w:proofErr w:type="gramStart"/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89,148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43 520,83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107 968,10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94 364,12</w:t>
            </w:r>
          </w:p>
        </w:tc>
      </w:tr>
      <w:tr w:rsidR="00645D56" w:rsidRPr="00645D56" w:rsidTr="001C66F7">
        <w:trPr>
          <w:trHeight w:val="1611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ФСБЦ-05.2.02.19-0024</w:t>
            </w: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Плитка </w:t>
            </w:r>
            <w:proofErr w:type="spell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вибропрессованная</w:t>
            </w:r>
            <w:proofErr w:type="spellEnd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тротуарная, форма квадрат, на сером цементе, цветная, размеры 300х300х60 мм // Плитка тротуарная 300х300х30 мм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</w:t>
            </w:r>
            <w:proofErr w:type="gram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89,148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89,148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653,94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1 085,54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96 773,72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Объем=87,4*1,02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96 773,72</w:t>
            </w:r>
          </w:p>
        </w:tc>
      </w:tr>
      <w:tr w:rsidR="00645D56" w:rsidRPr="00645D56" w:rsidTr="00645D56">
        <w:trPr>
          <w:trHeight w:val="9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ГЭСН46-05-008-03</w:t>
            </w: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Установка стаканов для перил ограждений // Монтаж мелких металлоконструкций массой до 10 кг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 металлоконструкций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0,0064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0,0064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Объем=0,2*32/1000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0,542016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254,89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1-100-36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3,6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84,69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0,542016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470,27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254,89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3,66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0,00416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2,05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0,00416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2,66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0,00416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2,05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91.17.04-233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Аппараты сварочные для ручной дуговой сварки, сварочный ток до 350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9,51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0,060864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24,46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16,39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9,31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  <w:proofErr w:type="gramEnd"/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21,51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0,137664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0,88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01.7.11.07-0227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Электроды сварочные для сварки низколегированных и углеродистых сталей УОНИ 13/45, Э42А, диаметр 4-5 мм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0,05184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155,63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161,86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8,39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08.3.03.06-0002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Проволока горячекатаная в мотках, диаметр 6,3-6,5 мм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0,0000006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60 258,20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68 694,35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07.2.07.13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Конструкции металлические мелкие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0,0064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269,91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107 612,50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688,72</w:t>
            </w:r>
          </w:p>
        </w:tc>
      </w:tr>
      <w:tr w:rsidR="00645D56" w:rsidRPr="00645D56" w:rsidTr="001C66F7">
        <w:trPr>
          <w:trHeight w:val="955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Стаканы (фланцы) для крепления перил</w:t>
            </w:r>
            <w:proofErr w:type="gram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proofErr w:type="gramEnd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ля лестниц с диаметром трубы 42 мм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1 666,67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53 333,44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Цена=2000,00/1,2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53 333,44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ГЭСН07-05-016-04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Устройство металлических ограждений: без поручней (б/</w:t>
            </w:r>
            <w:proofErr w:type="gram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материал)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45" w:type="pct"/>
            <w:gridSpan w:val="10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Объем=25 / 100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10,375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4 993,38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1-100-38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3,8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10,375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481,29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4 993,38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383,67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0,6475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313,54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6,13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41,53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0,5525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353,77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0,5525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272,01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91.17.04-233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Аппараты сварочные для ручной дуговой сварки, сварочный ток до 350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spellEnd"/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24,46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16,39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23,77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1 104,99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1,30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01.7.11.07-0054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Электроды сварочные для сварки низколегированных и углеродистых сталей АНО-6, Э42, диаметр 6 мм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148 198,02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154 125,94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770,63</w:t>
            </w:r>
          </w:p>
        </w:tc>
      </w:tr>
      <w:tr w:rsidR="00645D56" w:rsidRPr="00645D56" w:rsidTr="00645D56">
        <w:trPr>
          <w:trHeight w:val="465"/>
        </w:trPr>
        <w:tc>
          <w:tcPr>
            <w:tcW w:w="239" w:type="pct"/>
            <w:shd w:val="clear" w:color="auto" w:fill="auto"/>
            <w:vAlign w:val="center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03.2.01.01-0001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Портландцемент общестроительного назначения </w:t>
            </w:r>
            <w:proofErr w:type="spell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бездобавочный</w:t>
            </w:r>
            <w:proofErr w:type="spell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М400 Д</w:t>
            </w:r>
            <w:proofErr w:type="gramStart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</w:t>
            </w:r>
            <w:proofErr w:type="gramEnd"/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(ЦЕМ I 32,5Н)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0,0375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4 800,85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8 881,57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333,06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</w:t>
            </w:r>
            <w:proofErr w:type="gramStart"/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,Н</w:t>
            </w:r>
            <w:proofErr w:type="gramEnd"/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07.2.05.01</w:t>
            </w: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Ограждения лестничных проемов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6 795,58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612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69 000,88</w:t>
            </w:r>
          </w:p>
        </w:tc>
        <w:tc>
          <w:tcPr>
            <w:tcW w:w="438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17 250,22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2 Монтажные работы</w:t>
            </w:r>
            <w:proofErr w:type="gram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612 022,13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79 394,53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4 451,20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3 499,52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524 676,88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754 384,48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79 394,53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4 451,20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3 499,52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524 676,88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89 764,32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52 598,03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82 894,05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89 764,32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52 598,03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2 Монтажные работы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754 384,48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5" w:type="pct"/>
            <w:gridSpan w:val="4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181,557176</w:t>
            </w:r>
          </w:p>
        </w:tc>
        <w:tc>
          <w:tcPr>
            <w:tcW w:w="1332" w:type="pct"/>
            <w:gridSpan w:val="4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85" w:type="pct"/>
            <w:gridSpan w:val="4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7,15208</w:t>
            </w:r>
          </w:p>
        </w:tc>
        <w:tc>
          <w:tcPr>
            <w:tcW w:w="1332" w:type="pct"/>
            <w:gridSpan w:val="4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прямые затраты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778 959,18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142 636,71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6 319,28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4 711,90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563 132,58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Перевозка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62 158,71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1 024 293,39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962 134,68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142 636,71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6 319,28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4 711,90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563 132,58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155 658,68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89 675,53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Перевозка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62 158,71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ФОТ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147 348,61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накладные расходы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155 658,68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сметная прибыль (</w:t>
            </w:r>
            <w:proofErr w:type="spellStart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89 675,53</w:t>
            </w: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с учетом понижающего коэффициента в пределах лимитов бюджетных обязательств БК РФ (п. 2 ст. 72) 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Всего с учетом доп. работ и затрат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45D56" w:rsidRPr="00645D56" w:rsidTr="00645D56">
        <w:trPr>
          <w:trHeight w:val="300"/>
        </w:trPr>
        <w:tc>
          <w:tcPr>
            <w:tcW w:w="239" w:type="pct"/>
            <w:shd w:val="clear" w:color="auto" w:fill="auto"/>
            <w:noWrap/>
            <w:vAlign w:val="bottom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73" w:type="pct"/>
            <w:gridSpan w:val="9"/>
            <w:shd w:val="clear" w:color="auto" w:fill="auto"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5D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смете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645D56" w:rsidRPr="00645D56" w:rsidRDefault="00645D56" w:rsidP="00645D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48038F" w:rsidRPr="00570AA2" w:rsidRDefault="0048038F" w:rsidP="00EA29BC">
      <w:pPr>
        <w:spacing w:after="0"/>
        <w:jc w:val="center"/>
        <w:rPr>
          <w:rFonts w:ascii="PT Astra Serif" w:hAnsi="PT Astra Serif"/>
          <w:b/>
        </w:rPr>
      </w:pPr>
    </w:p>
    <w:p w:rsidR="00B63BB6" w:rsidRPr="00A04E5B" w:rsidRDefault="00B63BB6" w:rsidP="00EA29BC">
      <w:pPr>
        <w:spacing w:after="0"/>
        <w:jc w:val="center"/>
        <w:rPr>
          <w:b/>
          <w:sz w:val="10"/>
          <w:szCs w:val="10"/>
        </w:rPr>
      </w:pPr>
    </w:p>
    <w:p w:rsidR="00A04E5B" w:rsidRDefault="00A04E5B" w:rsidP="00EA29BC">
      <w:pPr>
        <w:spacing w:after="0"/>
        <w:jc w:val="center"/>
        <w:rPr>
          <w:b/>
        </w:rPr>
      </w:pPr>
    </w:p>
    <w:p w:rsidR="00362FDB" w:rsidRDefault="00362FDB" w:rsidP="00D401F5"/>
    <w:sectPr w:rsidR="00362FDB" w:rsidSect="00D9188F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294"/>
    <w:multiLevelType w:val="multilevel"/>
    <w:tmpl w:val="F4AC2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6627D0"/>
    <w:multiLevelType w:val="multilevel"/>
    <w:tmpl w:val="F68294E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149A2"/>
    <w:rsid w:val="00046362"/>
    <w:rsid w:val="00066D33"/>
    <w:rsid w:val="00096756"/>
    <w:rsid w:val="000A755A"/>
    <w:rsid w:val="001219F2"/>
    <w:rsid w:val="0013290F"/>
    <w:rsid w:val="001549BB"/>
    <w:rsid w:val="00166FA5"/>
    <w:rsid w:val="00167F1D"/>
    <w:rsid w:val="001C66F7"/>
    <w:rsid w:val="001D15AC"/>
    <w:rsid w:val="001F133D"/>
    <w:rsid w:val="00220B6D"/>
    <w:rsid w:val="00231465"/>
    <w:rsid w:val="00251124"/>
    <w:rsid w:val="00272101"/>
    <w:rsid w:val="00273EF4"/>
    <w:rsid w:val="0029100D"/>
    <w:rsid w:val="002B29EE"/>
    <w:rsid w:val="00326685"/>
    <w:rsid w:val="003433A4"/>
    <w:rsid w:val="00362FDB"/>
    <w:rsid w:val="0036412D"/>
    <w:rsid w:val="0037563B"/>
    <w:rsid w:val="00375827"/>
    <w:rsid w:val="00394E06"/>
    <w:rsid w:val="003C6779"/>
    <w:rsid w:val="00401DB1"/>
    <w:rsid w:val="00415DB3"/>
    <w:rsid w:val="00446096"/>
    <w:rsid w:val="0047558A"/>
    <w:rsid w:val="0048038F"/>
    <w:rsid w:val="004B7D88"/>
    <w:rsid w:val="004E710E"/>
    <w:rsid w:val="00502823"/>
    <w:rsid w:val="0051387F"/>
    <w:rsid w:val="00570AA2"/>
    <w:rsid w:val="005A5646"/>
    <w:rsid w:val="005F2913"/>
    <w:rsid w:val="006113A4"/>
    <w:rsid w:val="00625981"/>
    <w:rsid w:val="0063681C"/>
    <w:rsid w:val="00645D56"/>
    <w:rsid w:val="007040A7"/>
    <w:rsid w:val="00753B85"/>
    <w:rsid w:val="00756017"/>
    <w:rsid w:val="00756EC6"/>
    <w:rsid w:val="00757E69"/>
    <w:rsid w:val="00784D30"/>
    <w:rsid w:val="007B48B3"/>
    <w:rsid w:val="00835539"/>
    <w:rsid w:val="00844D7C"/>
    <w:rsid w:val="008538DD"/>
    <w:rsid w:val="0085464C"/>
    <w:rsid w:val="008832B1"/>
    <w:rsid w:val="00890CDC"/>
    <w:rsid w:val="008B0107"/>
    <w:rsid w:val="008C45DB"/>
    <w:rsid w:val="008D13E4"/>
    <w:rsid w:val="008D67CA"/>
    <w:rsid w:val="008D6856"/>
    <w:rsid w:val="0092298F"/>
    <w:rsid w:val="009779FE"/>
    <w:rsid w:val="0098226C"/>
    <w:rsid w:val="0098302D"/>
    <w:rsid w:val="0098394F"/>
    <w:rsid w:val="009C566A"/>
    <w:rsid w:val="009E2841"/>
    <w:rsid w:val="00A04E5B"/>
    <w:rsid w:val="00A205C8"/>
    <w:rsid w:val="00A20B83"/>
    <w:rsid w:val="00A375BE"/>
    <w:rsid w:val="00A66270"/>
    <w:rsid w:val="00A90652"/>
    <w:rsid w:val="00A9714B"/>
    <w:rsid w:val="00AF34D8"/>
    <w:rsid w:val="00B34F19"/>
    <w:rsid w:val="00B36198"/>
    <w:rsid w:val="00B502C0"/>
    <w:rsid w:val="00B51B0C"/>
    <w:rsid w:val="00B557D4"/>
    <w:rsid w:val="00B57EF5"/>
    <w:rsid w:val="00B63BB6"/>
    <w:rsid w:val="00B86B53"/>
    <w:rsid w:val="00BB2A71"/>
    <w:rsid w:val="00BB516E"/>
    <w:rsid w:val="00BB58FD"/>
    <w:rsid w:val="00BC5C0F"/>
    <w:rsid w:val="00BD029A"/>
    <w:rsid w:val="00BD27D3"/>
    <w:rsid w:val="00BE3C9F"/>
    <w:rsid w:val="00C24D26"/>
    <w:rsid w:val="00C546AF"/>
    <w:rsid w:val="00C9161C"/>
    <w:rsid w:val="00CB12E2"/>
    <w:rsid w:val="00CB1EDC"/>
    <w:rsid w:val="00CE0DC4"/>
    <w:rsid w:val="00D22332"/>
    <w:rsid w:val="00D3079E"/>
    <w:rsid w:val="00D31EBF"/>
    <w:rsid w:val="00D401F5"/>
    <w:rsid w:val="00D83F81"/>
    <w:rsid w:val="00D9188F"/>
    <w:rsid w:val="00D961A0"/>
    <w:rsid w:val="00E1171F"/>
    <w:rsid w:val="00E1561C"/>
    <w:rsid w:val="00E3255A"/>
    <w:rsid w:val="00E51714"/>
    <w:rsid w:val="00EA29BC"/>
    <w:rsid w:val="00EC23D3"/>
    <w:rsid w:val="00EE5787"/>
    <w:rsid w:val="00F23583"/>
    <w:rsid w:val="00F3323D"/>
    <w:rsid w:val="00F459CF"/>
    <w:rsid w:val="00F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character" w:customStyle="1" w:styleId="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9"/>
    <w:uiPriority w:val="99"/>
    <w:semiHidden/>
    <w:locked/>
    <w:rsid w:val="002B29E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"/>
    <w:uiPriority w:val="99"/>
    <w:semiHidden/>
    <w:unhideWhenUsed/>
    <w:rsid w:val="002B29EE"/>
    <w:pPr>
      <w:spacing w:before="280" w:after="280"/>
      <w:jc w:val="left"/>
    </w:pPr>
  </w:style>
  <w:style w:type="character" w:styleId="aa">
    <w:name w:val="Hyperlink"/>
    <w:basedOn w:val="a0"/>
    <w:uiPriority w:val="99"/>
    <w:semiHidden/>
    <w:unhideWhenUsed/>
    <w:rsid w:val="00D307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79E"/>
    <w:rPr>
      <w:color w:val="800080"/>
      <w:u w:val="single"/>
    </w:rPr>
  </w:style>
  <w:style w:type="paragraph" w:customStyle="1" w:styleId="xl63">
    <w:name w:val="xl63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D3079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D3079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D3079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3">
    <w:name w:val="xl173"/>
    <w:basedOn w:val="a"/>
    <w:rsid w:val="00645D56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74">
    <w:name w:val="xl174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5">
    <w:name w:val="xl175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6">
    <w:name w:val="xl176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7">
    <w:name w:val="xl177"/>
    <w:basedOn w:val="a"/>
    <w:rsid w:val="00645D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8">
    <w:name w:val="xl178"/>
    <w:basedOn w:val="a"/>
    <w:rsid w:val="00645D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9">
    <w:name w:val="xl179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0">
    <w:name w:val="xl180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1">
    <w:name w:val="xl181"/>
    <w:basedOn w:val="a"/>
    <w:rsid w:val="00645D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2">
    <w:name w:val="xl182"/>
    <w:basedOn w:val="a"/>
    <w:rsid w:val="00645D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3">
    <w:name w:val="xl183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84">
    <w:name w:val="xl184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5">
    <w:name w:val="xl185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86">
    <w:name w:val="xl186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7">
    <w:name w:val="xl187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8">
    <w:name w:val="xl188"/>
    <w:basedOn w:val="a"/>
    <w:rsid w:val="00645D5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9">
    <w:name w:val="xl189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0">
    <w:name w:val="xl190"/>
    <w:basedOn w:val="a"/>
    <w:rsid w:val="00645D5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1">
    <w:name w:val="xl191"/>
    <w:basedOn w:val="a"/>
    <w:rsid w:val="00645D5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2">
    <w:name w:val="xl192"/>
    <w:basedOn w:val="a"/>
    <w:rsid w:val="00645D56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3">
    <w:name w:val="xl193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4">
    <w:name w:val="xl194"/>
    <w:basedOn w:val="a"/>
    <w:rsid w:val="00645D5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5">
    <w:name w:val="xl195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6">
    <w:name w:val="xl196"/>
    <w:basedOn w:val="a"/>
    <w:rsid w:val="00645D5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7">
    <w:name w:val="xl197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character" w:customStyle="1" w:styleId="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9"/>
    <w:uiPriority w:val="99"/>
    <w:semiHidden/>
    <w:locked/>
    <w:rsid w:val="002B29E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"/>
    <w:uiPriority w:val="99"/>
    <w:semiHidden/>
    <w:unhideWhenUsed/>
    <w:rsid w:val="002B29EE"/>
    <w:pPr>
      <w:spacing w:before="280" w:after="280"/>
      <w:jc w:val="left"/>
    </w:pPr>
  </w:style>
  <w:style w:type="character" w:styleId="aa">
    <w:name w:val="Hyperlink"/>
    <w:basedOn w:val="a0"/>
    <w:uiPriority w:val="99"/>
    <w:semiHidden/>
    <w:unhideWhenUsed/>
    <w:rsid w:val="00D307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79E"/>
    <w:rPr>
      <w:color w:val="800080"/>
      <w:u w:val="single"/>
    </w:rPr>
  </w:style>
  <w:style w:type="paragraph" w:customStyle="1" w:styleId="xl63">
    <w:name w:val="xl63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D3079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D3079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D3079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3">
    <w:name w:val="xl173"/>
    <w:basedOn w:val="a"/>
    <w:rsid w:val="00645D56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74">
    <w:name w:val="xl174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5">
    <w:name w:val="xl175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6">
    <w:name w:val="xl176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7">
    <w:name w:val="xl177"/>
    <w:basedOn w:val="a"/>
    <w:rsid w:val="00645D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8">
    <w:name w:val="xl178"/>
    <w:basedOn w:val="a"/>
    <w:rsid w:val="00645D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9">
    <w:name w:val="xl179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0">
    <w:name w:val="xl180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1">
    <w:name w:val="xl181"/>
    <w:basedOn w:val="a"/>
    <w:rsid w:val="00645D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2">
    <w:name w:val="xl182"/>
    <w:basedOn w:val="a"/>
    <w:rsid w:val="00645D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3">
    <w:name w:val="xl183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84">
    <w:name w:val="xl184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5">
    <w:name w:val="xl185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86">
    <w:name w:val="xl186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7">
    <w:name w:val="xl187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8">
    <w:name w:val="xl188"/>
    <w:basedOn w:val="a"/>
    <w:rsid w:val="00645D5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9">
    <w:name w:val="xl189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0">
    <w:name w:val="xl190"/>
    <w:basedOn w:val="a"/>
    <w:rsid w:val="00645D5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1">
    <w:name w:val="xl191"/>
    <w:basedOn w:val="a"/>
    <w:rsid w:val="00645D5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2">
    <w:name w:val="xl192"/>
    <w:basedOn w:val="a"/>
    <w:rsid w:val="00645D56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3">
    <w:name w:val="xl193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4">
    <w:name w:val="xl194"/>
    <w:basedOn w:val="a"/>
    <w:rsid w:val="00645D5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5">
    <w:name w:val="xl195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6">
    <w:name w:val="xl196"/>
    <w:basedOn w:val="a"/>
    <w:rsid w:val="00645D5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7">
    <w:name w:val="xl197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5B9D-08BE-43AF-A0C7-7B8E1C1D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15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81</cp:revision>
  <cp:lastPrinted>2024-05-29T05:43:00Z</cp:lastPrinted>
  <dcterms:created xsi:type="dcterms:W3CDTF">2020-01-29T05:32:00Z</dcterms:created>
  <dcterms:modified xsi:type="dcterms:W3CDTF">2024-05-29T07:49:00Z</dcterms:modified>
</cp:coreProperties>
</file>